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</w:t>
      </w:r>
      <w:r w:rsidR="001D19FE">
        <w:rPr>
          <w:rFonts w:ascii="GHEA Grapalat" w:hAnsi="GHEA Grapalat"/>
          <w:sz w:val="14"/>
          <w:szCs w:val="14"/>
          <w:lang w:val="hy-AM"/>
        </w:rPr>
        <w:t>Драм</w:t>
      </w:r>
    </w:p>
    <w:tbl>
      <w:tblPr>
        <w:tblpPr w:leftFromText="180" w:rightFromText="180" w:vertAnchor="text" w:tblpXSpec="center" w:tblpY="1"/>
        <w:tblOverlap w:val="never"/>
        <w:tblW w:w="15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895"/>
        <w:gridCol w:w="1275"/>
        <w:gridCol w:w="3760"/>
        <w:gridCol w:w="1161"/>
        <w:gridCol w:w="783"/>
        <w:gridCol w:w="1060"/>
        <w:gridCol w:w="777"/>
        <w:gridCol w:w="1423"/>
        <w:gridCol w:w="1276"/>
        <w:gridCol w:w="1627"/>
      </w:tblGrid>
      <w:tr w:rsidR="0007004F" w:rsidRPr="002438C8" w:rsidTr="00101237">
        <w:tc>
          <w:tcPr>
            <w:tcW w:w="15944" w:type="dxa"/>
            <w:gridSpan w:val="11"/>
          </w:tcPr>
          <w:p w:rsidR="0007004F" w:rsidRPr="002438C8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Продукт:</w:t>
            </w:r>
          </w:p>
        </w:tc>
      </w:tr>
      <w:tr w:rsidR="00101237" w:rsidRPr="002438C8" w:rsidTr="0081371D">
        <w:trPr>
          <w:trHeight w:val="219"/>
        </w:trPr>
        <w:tc>
          <w:tcPr>
            <w:tcW w:w="907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номер дозы в приглашении</w:t>
            </w:r>
          </w:p>
        </w:tc>
        <w:tc>
          <w:tcPr>
            <w:tcW w:w="1895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имя</w:t>
            </w:r>
          </w:p>
        </w:tc>
        <w:tc>
          <w:tcPr>
            <w:tcW w:w="1275" w:type="dxa"/>
            <w:vMerge w:val="restart"/>
            <w:vAlign w:val="center"/>
          </w:tcPr>
          <w:p w:rsidR="00101237" w:rsidRPr="001D19FE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/>
                <w:sz w:val="14"/>
                <w:szCs w:val="14"/>
                <w:lang w:val="ru-RU"/>
              </w:rPr>
              <w:t>товарный знак, знак и наименование производителя</w:t>
            </w:r>
          </w:p>
        </w:tc>
        <w:tc>
          <w:tcPr>
            <w:tcW w:w="3760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техническая спецификация</w:t>
            </w:r>
          </w:p>
        </w:tc>
        <w:tc>
          <w:tcPr>
            <w:tcW w:w="1161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единица измерения</w:t>
            </w:r>
          </w:p>
        </w:tc>
        <w:tc>
          <w:tcPr>
            <w:tcW w:w="783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цена за единицу/ драм</w:t>
            </w:r>
          </w:p>
        </w:tc>
        <w:tc>
          <w:tcPr>
            <w:tcW w:w="1060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общая стоимость/ драм</w:t>
            </w:r>
          </w:p>
        </w:tc>
        <w:tc>
          <w:tcPr>
            <w:tcW w:w="777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Общая сумма</w:t>
            </w:r>
          </w:p>
        </w:tc>
        <w:tc>
          <w:tcPr>
            <w:tcW w:w="4326" w:type="dxa"/>
            <w:gridSpan w:val="3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предложения</w:t>
            </w:r>
          </w:p>
        </w:tc>
      </w:tr>
      <w:tr w:rsidR="00101237" w:rsidRPr="002438C8" w:rsidTr="0081371D">
        <w:trPr>
          <w:trHeight w:val="1895"/>
        </w:trPr>
        <w:tc>
          <w:tcPr>
            <w:tcW w:w="90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95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60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адрес</w:t>
            </w:r>
          </w:p>
        </w:tc>
        <w:tc>
          <w:tcPr>
            <w:tcW w:w="1276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количество предметов</w:t>
            </w:r>
          </w:p>
        </w:tc>
        <w:tc>
          <w:tcPr>
            <w:tcW w:w="1627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Термин:</w:t>
            </w:r>
          </w:p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Хлеб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 хлеб, максимум 9 часов производства. Изготовлено из пшеничной муки высшего сорта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HST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31-99. Безопасность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«О безопасности пищевых продуктов» и других действующих нормативных правовых актов и нормативных актов. Остаточный срок годности: не менее 90%. Поставки будут осуществляться специально спроектированными транспортными средствами и контейнерами, отвечающими санитарно-гигиеническим требованиям.</w:t>
            </w:r>
          </w:p>
        </w:tc>
        <w:tc>
          <w:tcPr>
            <w:tcW w:w="1161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1166600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3070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Мука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Мука высшего качества. Без постороннего вкуса и запаха, без кислинки и горечи, без гнили и плесени, без посторонних веществ.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 заводской упаковкой. Срок годности: минимум 3 месяца.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23750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макароны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Обычная или лапша по заказу Заказчика. Макаронные изделия из рыхлого теста в зависимости от сорта и качества муки: А (из муки твердых сортов пшеницы), Б (из муки мягкой стекловидной пшеницы), Б (из муки хлебопекарной), без взвешивания, в заводской упаковке.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Минимальный срок хранения 3 месяца.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89880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321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Масло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Молоко коровье чистое, без содержания растительного масла, сливочное, дезодорированное фильтрацией, качественное, свежее, в заводской упаковке, без соли. Торговое название: Зеландия, производитель: ООО «Юнифуд», жирность 82,9% или Анкор, производитель: ООО «Фронтерра», жирность: 82,9% или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Valio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производитель: ООО «Валио», жирность 82% или Катнарат, производитель ООО «Миллкэт», жирность 82,5% или Еремян, производитель: ООО «Отец и сын Еремяннер», жирность 82,5%. Безопасность и маркировка согласно требованиям 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Минимальный срок хранения 4 месяца.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4100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1922900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469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Сыр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Молоко коровье цельное, брусничное, малосоленое, нерастительное, без масла, мягкое, некрошащееся, соленое, цвета от белого до светло-желтого, различных размеров и форм, свежий продукт. Не менее 30% жирности. Название компании: Элола, производитель ЗАО «Элола&gt;&gt;, или Борисовка, производитель: ООО «Борисовка&gt;&gt; или Ашоцкая брусника, производитель: ОАО «Ашоцкий сырный завод&gt;&gt; или Амасия брусничная, производитель: &lt;&lt;Амасийский ведущий сырный завод &gt;&gt; ООО или Аштарак Кат, производитель: ЗАО &lt;&lt;Аштарак Кат&gt;&gt;.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Минимальный срок хранения 1 месяц.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256500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Молоко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Молоко коровье пастеризованное жирностью 3,2%, без содержания растительного масла, в специальной бумажной или пластиковой таре. Торговая марка: Марианна, производитель: ООО «Дочь Марианна» или Элола, производитель: ЗАО «Элола» или Аштаракский Кот, производитель: ЗАО «Аштаракский Кот» или Тамара, производитель: ООО «Тамара».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5 дней.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л: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357500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715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Подсолнечное масло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Приготовлено путем растворения и измельчения семян подсолнечника, высокого качества, фильтрованное, дезодорированное, в заводской таре объемом до 5 л. Энергетическая ценность: максимум 899 ккал/100 г.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3 месяца.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л: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720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53280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74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Говядина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Говядина: мясо свежее, мягкое, без костей, с развитой мускулатурой, без сухожилий, с соответствующими медицинскими документами. Безопасность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«О безопасности пищевых продуктов» и других действующих нормативных правовых актов и нормативных актов.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4300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1677000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390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Куриное мясо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Мясо курицы целое, свежее, потрошеное, чистое, бескровное, без посторонних запахов, не замороженное /не доведенное до температуры ниже 0 градусов/. Торговое название: Курица Аракс, производитель: ООО «Птицефабрика «Аракс» или курица «Спитак», производитель: ООО «Птицефабрика 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«Спитаки» или курица «Лусакерт», производитель: ООО «Птицефабрика «Лусакерт», курица «Эребуни», производитель: Птицефабрика «Нубарашени»&gt; &gt; ОАО.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 заводской упаковкой.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42000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132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Куриная грудка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Куриная грудка бескостная, свежая, чистая, бескровная, без посторонних запахов, не охлажденная /не доведенная до температуры ниже 0 градусов/ &gt; ООО или Лусакертская курица, производитель: Птицефабрика «Лусакерт». ООО, курица "Эребуну", производитель: ОАО "Нубарашенская птицефабрика"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правил.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 заводской упаковкой.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шт.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941200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362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Яйцо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Яйца столовые 1 сорт, сортированные по массе одного яйца, срок хранения: не менее 20 суток, в охлажденном состоянии: не менее 30 суток.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"О безопасности пищевых продуктов"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65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217750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3350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Чечевица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Высокое качество, чистая, сухая, влажность: не более 14,0-17,0%. Безопасность и маркировка согласно гигиеническим нормам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Закону РА «О безопасности пищевых продуктов» и другим нормативным правовым актам. правила.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165750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Длиннозерный рис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Рис высокого качества, белый, длина зерен 0,8-1см, цельный, влага, без посторонних примесей - не более 15%, ГОСТ 6293-90.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Без посторонних соединений.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168000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Гречка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 чистом состоянии, высокого качества, гречка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вида, влажностью не более 14,0%, зернистостью не менее 97,5%, маркирована безопасностью и маркировкой согласно гигиеническим нормам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требованиям.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Без посторонних соединений.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135500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271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Зерно пшеницы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Зерна пшеницы быстрого приготовления, качественные, должны иметь полированные торцы или иметь форму полированных круглых зерен, влажностью не более 14%, с маркировкой » требований Закона РА и других нормативных правовых актов и правил.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Без посторонних соединений.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69750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Горох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Сушеные, очищенные, желтого цвета, в чистом состоянии, без посторонних примесей, маркированы. Безопасность и маркировка соответствуют 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актов. акты и постановления.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Без посторонних соединений.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92700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206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17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Сахар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Белый, сыпучий, сладкий, без постороннего вкуса и запаха (как в сухом виде, так и в растворе). Раствор сахара должен быть прозрачным, без нерастворенного осадка и посторонних примесей, массовая доля сахарозы - не менее 99,75 % (в пересчете на сухое вещество), массовая доля влаги - не более 0,14 %, массовая доля ферросплавов - Не более 0,0003%. Безопасность соответствует гигиеническим нормам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а маркировка - согласно статье 8 Закона РА "О безопасности пищевых продуктов".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Без посторонних соединений.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195700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515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Соль для вкусной еды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Соль кормовая Экстра-тип, йодированная, белого цвета, кристаллический сыпучий материал, наличие посторонних механических примесей не допускается, массовая доля влаги не более 0,1%, упаковка заводского изготовления, вес 1 килограмм.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6 месяцев.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170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18360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108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872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Томатная паста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Качественная стеклянная тара, фасовка до 1 кг.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Никаких побочных эффектов, никакого жжения. Товар: Артфуд, производитель: АО «Арташатский консервный завод» или «Мэп», производитель: ЗАО «Мэп» или «Родина», производитель: ООО «Эсер Фуд» или «Вилфуд», производитель: ООО «Вилфуд» или «Рагмак», производитель: ООО «Рагмак» или Ян, производитель: &lt;&lt; ЗАО «Сис Натурал&gt;&gt;.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4 месяца.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71000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71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Чай: черный/листовой/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Чай черный, листовой, в заводской упаковке.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6 месяцев.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6500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39000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21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Какао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Влажность: не более 6,0 %,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pH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: не более 7,1, дисперсность: не менее 90,0 %, в заводской упаковке, невесомый, в ящиках или другой герметичной заводской упаковке.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3 месяца.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24000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1533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22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Конфеты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Карамельно-шоколадный торт. Содержит какао-молоко и какао-масло. Свежие, незатвердевшие, в зависимости от вида конфет, массовая доля влаги - не более 4-25%, упаковка - в картонной упаковке, незавернутая - в индивидуальных, весовых коробках, смешанный ассортимент.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3 месяца.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268250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302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23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Картофель: среднего размера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Раннеспелый или позднеспелый, тип 1, не подмороженный, не проросший, округлой или яйцевидной формы, без повреждений, диаметр узкой части не менее 4 см, чистота сорта не менее 90 %, упаковка в ткань, сетку или полимер с сумки.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465000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1860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24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Лук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Выбирайте сорт: свежий, острый, полуострый или сладкий, диаметр узкой части не менее 3 см.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40880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146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25</w:t>
            </w:r>
          </w:p>
        </w:tc>
        <w:tc>
          <w:tcPr>
            <w:tcW w:w="1895" w:type="dxa"/>
            <w:vAlign w:val="center"/>
          </w:tcPr>
          <w:p w:rsidR="001D19FE" w:rsidRPr="001D19FE" w:rsidRDefault="001D19FE" w:rsidP="001D19FE">
            <w:pPr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fldChar w:fldCharType="begin"/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instrText xml:space="preserve"> HYPERLINK "https://ru.wikipedia.org/wiki/%D0%A1%D0%B2%D1%91%D0%BA%D0%BB%D0%B0" </w:instrTex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fldChar w:fldCharType="separate"/>
            </w:r>
          </w:p>
          <w:p w:rsidR="001D19FE" w:rsidRPr="001D19FE" w:rsidRDefault="001D19FE" w:rsidP="001D19FE">
            <w:pPr>
              <w:pStyle w:val="3"/>
              <w:spacing w:before="270" w:after="45"/>
              <w:rPr>
                <w:rFonts w:ascii="GHEA Grapalat" w:hAnsi="GHEA Grapalat" w:cs="Calibri"/>
                <w:i w:val="0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i w:val="0"/>
                <w:sz w:val="14"/>
                <w:szCs w:val="14"/>
                <w:lang w:val="ru-RU"/>
              </w:rPr>
              <w:t>Свёкла</w:t>
            </w:r>
          </w:p>
          <w:p w:rsidR="001D19FE" w:rsidRPr="001D19FE" w:rsidRDefault="001D19FE" w:rsidP="001D19FE">
            <w:pPr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Свежий, нормального типа, без травм.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26600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Морковь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Свежий, отборного сорта, без повреждений.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45900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153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Капуста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Капуста свежая, целая, ранняя, средняя или поздняя в зависимости от сезона, выбирайте сорта.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220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111100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505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1694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Мандарин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Мандарин свежий,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фруктологической группы, без повреждений.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с октября по декабрь.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88000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1277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29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Банан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Банан свежий,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фруктологической группы, с гроздьями, без повреждений.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с сентября по декабрь.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210000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яблоко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Яблоко свежее,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фруктовой группы, без повреждений. 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>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330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168300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510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Адреса доставки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С даты вступления </w:t>
            </w: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31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Айва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Айва свежая,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фруктовой группы, без повреждений.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48000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32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  Йогурт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Молоко коровье чистое без содержания растительного масла, жирностью 3,2%, кислотностью 110-140 оТ, отмеряется в стеклянной таре или другой таре, изготовленной из материалов, разрешенных органами здравоохранения, в таре от 900 г до 2 кг. Название компании: Аштарак Кот, производитель: ЗАО «Аштарак Кот&gt;&gt;, Марианна, производитель: ООО «Дочь Марианна», молоко Горавани, производитель: Гораванский молочный комбинат, Тамара, производитель: ООО «Тамара&gt;&gt; или Элола, производитель &lt; ЗАО «Элола».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5 дней.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390000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650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300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33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Смесь зелени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Свежие, смешанные виды.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127500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51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34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варенье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Варенье абрикосовое, 1-й вид.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2 месяца.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120150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89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35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Фасоль /красная/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Бобы красные, зернистые, сухие, влажностью не более 15% или средней сухости - 15,1-18,0%, без посторонней примеси.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90000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72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890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36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Сушеный лавровый лист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Лавр сушеный, с цельными листьями, массовая доля влаги в листе не более 12%.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0.3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37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Кисель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растительного масла. В таре по 0,5 и 1 кг, герметичной потребительской таре, заводской упаковке, клапане жестяном, с маркировкой голографическим знаком ООО «Марианна», молоко Гораван, производитель: Гораванский молочный комбинат, г. Борисовка, производитель: ООО «Борисовка» или молоко Элола, производитель: ЗАО «Элола» или Тамара, производитель: ООО «Тамара».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5 дней.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1700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120700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71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897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38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Творог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Творог жирностью 7-9%, герметично запечатанный и упакованный в заводских условиях. Название компании: Аштаракский Кот, производитель: ЗАО «Аштаракский Кот», Марианна, производитель: ООО «Дочь Марианна», молоко Горавани, производитель: Гораванский молочный комбинат, Борисовка, производитель: ООО «Борисовка» или молоко Элола, производитель ЗАО «Элола».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5 дней.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122100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66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39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Молотый красный перец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Перец сушеный порошок сладкого, фасонного или обычного типа, без посторонних запахов, в заводской герметичной упаковке, без взвешивания.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"О безопасности пищевых продуктов"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3500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19950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5.7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Халва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Халва подсолнечная, калорийность 553,4 ккал на 100г, в заводской упаковке.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не менее 1 месяца.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80400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67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41</w:t>
            </w:r>
          </w:p>
        </w:tc>
        <w:tc>
          <w:tcPr>
            <w:tcW w:w="1895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Ачар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Получено из зерна бука, влажность не более 15%, фасовка - не более 50 кг в мешки или другую тару.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"О безопасности пищевых продуктов"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42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Булгур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Крупа пшеницы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и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типов, полученная путем измельчения или дальнейшего дробления зерен пшеничных отрубей, зерна пшеницы должны быть с полированными торцами или полированными округлыми зернами, влажностью не более 14 %, без посторонних примесей, изготовленные из пшеницы высшего и первого сортов. . Чистый, без мусора.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34650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63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43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Апельсин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Апельсин свежий,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фруктологической группы, без повреждений, сочный, с тонкой кожурой.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с октября по декабрь.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105000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175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44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Белая пшеница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 чистом состоянии, пшеница белая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типа, влажность не более 14,0%, зерно не менее 97,5%, в заводских мешках, без посторонних примесей.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"О безопасности пищевых продуктов"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8550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печенье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творог молочный, творог сахарный, влажность: 3–10 %, массовая доля сахара: 20–27 %, жирность: 3–30 %.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15 дней.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190300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173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1895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Мароль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густой.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с сентября по октябрь.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2000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47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Баклажан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целый, чистый, безвредный и здоровый.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с сентября по ноябрь.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48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Лимон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Лимон свежий, сочный, фруктологической группы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, с тонкой кожицей, безвредный и полезный.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62400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48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49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Овсяные хлопья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Хлопья овсяные, изготовленные из высококачественной овсяной крупы, без постороннего вкуса и запаха, без посторонних добавок.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30 дней.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7800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50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Брокколи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безвредный и полезный.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с сентября по ноябрь.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51</w:t>
            </w:r>
          </w:p>
        </w:tc>
        <w:tc>
          <w:tcPr>
            <w:tcW w:w="1895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Сода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Гранулы, влажность не более 3%, белые, сыпучие, для пищевого применения. Негабаритная заводская упаковка (0,5 кг).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30 дней.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8700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14.5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52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Вафля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 сердцевиной или без, в заводской упаковке.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30 дней.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123750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53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Сгущенное молоко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Из чистого коровьего молока, без содержания 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растительного масла и без заменителей. Молоко сгущенное несмешанное/цельное сгущенное молоко/, в таре от 380 г до 1 кг. Контейнеры должны быть металлическими и герметично закрытыми.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6 месяцев.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156550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101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Адреса доставки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С даты вступления </w:t>
            </w: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54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Перец черный/молотый, сладкий/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Вкусовая добавка, используемая в пищевых продуктах. Негабаритный, фабричного производства и упаковки, без посторонних добавок. В соответствии с действующими нормами и стандартами РА.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30 дней.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7800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1.3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Огурец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безвредный и полезный.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с июля по ноябрь.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28350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56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Помидор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безвредный и полезный.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с июля по ноябрь.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28350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57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Сладкий перец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безвредный и полезный.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с июля по ноябрь.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6600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22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58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Абрикос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Абрикос свежий,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фруктовой группы, неповрежденный, здоровый.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июль-август.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13500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59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Груша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Груши,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группа фруктов, безвредны, полезны и сочны.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с сентября по декабрь.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киви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Киви, безвредный, полезный и сочный.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с сентября по декабрь.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66000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61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Ванилин /специя/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Ванилин, нерасфасованный, белый цвет, упаковка: заводская.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30 дней.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10200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1.7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62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зеленая фасоль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Свежий, чистый, здоровый, неповрежденный и неповрежденный. Безопасность согласно требованиям Закона РА «О безопасности пищевых продуктов» и 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с июля по октябрь.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63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Финиковая пальма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Изготовлено по специальным технологиям, сердцевина мясистая и мягкая.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980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29400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64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Изюм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Изготовлено из винограда, без косточек, естественно высушенное, без постороннего полукокса.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60450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39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65</w:t>
            </w:r>
          </w:p>
        </w:tc>
        <w:tc>
          <w:tcPr>
            <w:tcW w:w="1895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Изюм</w:t>
            </w: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Фрукты свежие, в заводских коробках.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15 дней.</w:t>
            </w:r>
          </w:p>
        </w:tc>
        <w:tc>
          <w:tcPr>
            <w:tcW w:w="1161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153450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93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66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Дрожжи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Сухой, фабричной упаковки, мерный, влажность не более 8%.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3 месяца.</w:t>
            </w:r>
          </w:p>
        </w:tc>
        <w:tc>
          <w:tcPr>
            <w:tcW w:w="1161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0.5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67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вишня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Вишня свежая, безвредная, полезная и сочная, фруктологическая группа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. Безопасность согласно требованиям Закона РА «О безопасности пищевых продуктов»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По сезону: с июля по сентябрь.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68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Горох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Качественный, однородный, чистый, сухой, влажностью не более 17%, без посторонних примесей.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"О безопасности пищевых продуктов"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88450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61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69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Конфеты, пряники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Молочный творог, сахарный творог, влажностью от 3% до 10%, массовой содержанием сахара от 20% до 27%, жирностью от 3% до 30%.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20 дней.</w:t>
            </w:r>
          </w:p>
        </w:tc>
        <w:tc>
          <w:tcPr>
            <w:tcW w:w="1161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33750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Вермишель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Макаронные изделия из рыхлого теста в зависимости от сорта и качества муки: А (из муки твердых сортов пшеницы), Б (из муки мягкой стекловидной пшеницы), Б (из муки хлебопекарной), калиброванные или без калибрования.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2 месяца.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44240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158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71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макароны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Макаронные изделия из рыхлого теста в зависимости от сорта и качества муки: А (из муки твердых сортов пшеницы), Б (из муки мягкой стекловидной пшеницы), Б (из муки хлебопекарной), калиброванные или без 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калибрования.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2 месяца.</w:t>
            </w:r>
          </w:p>
        </w:tc>
        <w:tc>
          <w:tcPr>
            <w:tcW w:w="1161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26880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96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72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Мармелад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Энергетическая ценность в 100 мл: 308 ккал/1309 кДж, пищевая ценность в 100 мл: белки: 0,1 г, жиры: 0,1 г, углеводы: 76,7 г, в заводской упаковке.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не менее 1 месяца.</w:t>
            </w:r>
          </w:p>
        </w:tc>
        <w:tc>
          <w:tcPr>
            <w:tcW w:w="1161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75400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52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73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Сухофрукты (чернослив, абрикосы)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Изготовлен из натуральных фруктов, высушенных естественным путем, без добавок.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99000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22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74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Ирис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 зависимости от вида конфет массовая доля влаги не более 4-25%, упаковка - в картонной, незавернутой - штуками, в коробах весовых, смешанный ассортимент.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2 месяца.</w:t>
            </w:r>
          </w:p>
        </w:tc>
        <w:tc>
          <w:tcPr>
            <w:tcW w:w="1161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74000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Печенье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Молочный творог, сахарный творог, влажностью от 3% до 10%, массовой содержанием сахара от 20% до 27%, жирностью от 3% до 30%.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20 дней.</w:t>
            </w:r>
          </w:p>
        </w:tc>
        <w:tc>
          <w:tcPr>
            <w:tcW w:w="1161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189750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1D19F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76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Фруктовый сок</w:t>
            </w:r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Готовый натуральный сок, Родина или Меларко или Артфуд. Сок из свежих фруктов и овощей: сок прямого отжима или восстановленный сок, приготовленный из концентрированного сока или пюре фруктов и овощей. Сок готовят упрощенный, неупрощенный или с фруктовым соком. Внешний вид упрощенного сока в течение всего срока хранения - прозрачная жидкость, допускается незначительная копалесценция, допускается наличие осадка - не более 0,2%. Для неразбавленного сока, естественно мутной жидкости (прозрачность необязательна), допускается наличие осадка на дне тары - не более 0,8%. При наличии мякотного сока на дне тары допускается однородная жидкость с равномерно распределенными частицами мякоти плодов, небольшим осадком и незначительным шелушением. ГОСТ Р 52184-2003, ГОСТ Р 52186-2003. Безопасность и маркировка в соответствии с требованиями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Срок годности: минимум 2 месяца.</w:t>
            </w:r>
          </w:p>
        </w:tc>
        <w:tc>
          <w:tcPr>
            <w:tcW w:w="1161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л: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343750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625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 доставки прилагаются.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</w:tbl>
    <w:p w:rsidR="00563C55" w:rsidRPr="00563C55" w:rsidRDefault="00563C55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ru-RU"/>
        </w:rPr>
      </w:pPr>
      <w:r w:rsidRPr="00563C55">
        <w:rPr>
          <w:rFonts w:ascii="GHEA Grapalat" w:hAnsi="GHEA Grapalat" w:cs="Sylfaen"/>
          <w:b/>
          <w:i/>
          <w:sz w:val="14"/>
          <w:szCs w:val="14"/>
          <w:u w:val="single"/>
          <w:lang w:val="ru-RU"/>
        </w:rPr>
        <w:lastRenderedPageBreak/>
        <w:t>Основные условия: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Указанное количество каждого вида продукции является максимальным, оно может быть уменьшено Покупателем с учетом фактического количества посещающих детей в течение года.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Поставка осуществляется в порядке, установленном законодательством Республики Армения о поставках продуктов питания и продуктов питания, в соответствии с санитарно-гигиеническими нормами.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>3. Доставка осуществляется в день и время, согласованные с Покупателем.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Продукты питания должны быть упакованы в соответствии с санитарно-гигиеническими нормами, установленными законодательством Республики Армения о продуктах питания и упаковке пищевых продуктов.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5. Доставка осуществляется за счет поставщика по адресам, указанным Покупателем.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Конкретный день доставки определяется Покупателем путем предварительного (не ранее 2 рабочих дней) заказа: e. по почте или по телефону, а доставка должна быть осуществлена ​​в течение максимум 2 календарных дней.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 Наличие Сертификата соответствия качества или заводской упаковки, если применимо к вышеуказанному товару(ам), обязательно. При этом наименование компании-производителя, наименование продукции, тип, дата производства, наименование компании-поставщика, срок годности, количество продукции (кг, ед., литры и т.д.), другое На упаковке каждого поставляемого товара(ов) должна быть указана информация, предусмотренная законом: Все типы записей не должны удаляться физическим действием.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Покупатель имеет право отправить на лабораторное исследование тестовый образец каждого поставляемого товара(ов). В случае получения отрицательного заключения в результате лабораторного исследования, оно должно быть оформлено в соответствии с требованиями законодательства РА.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Хлеб не обязательно доставлять каждый рабочий день в указанное Покупателем время.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Адреса доставки: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Согласно приложенному списку детские сады расположены в административных районах муниципалитета Масис.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D19FE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3C55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86B0D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25483"/>
    <w:rsid w:val="00B33DA6"/>
    <w:rsid w:val="00B408E3"/>
    <w:rsid w:val="00B41F30"/>
    <w:rsid w:val="00B51810"/>
    <w:rsid w:val="00B70E0C"/>
    <w:rsid w:val="00B862AA"/>
    <w:rsid w:val="00BA51B0"/>
    <w:rsid w:val="00BD6BDA"/>
    <w:rsid w:val="00BF68F5"/>
    <w:rsid w:val="00C15FE1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FAC48-8D80-451D-BC95-88CF89CA8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12</Pages>
  <Words>5595</Words>
  <Characters>31898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Masis-Hamaynq</cp:lastModifiedBy>
  <cp:revision>174</cp:revision>
  <cp:lastPrinted>2022-11-29T13:21:00Z</cp:lastPrinted>
  <dcterms:created xsi:type="dcterms:W3CDTF">2022-04-28T11:57:00Z</dcterms:created>
  <dcterms:modified xsi:type="dcterms:W3CDTF">2024-11-02T12:56:00Z</dcterms:modified>
</cp:coreProperties>
</file>